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E" w:rsidRDefault="006D2E2E" w:rsidP="0078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 АННЕНСКОЕ</w:t>
      </w: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E2E" w:rsidRDefault="006D2E2E" w:rsidP="0078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D2E2E" w:rsidRDefault="006D2E2E" w:rsidP="0078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6D2E2E" w:rsidRDefault="006D2E2E" w:rsidP="0078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2E" w:rsidRDefault="006D2E2E" w:rsidP="0078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____________ 2020 года          № ___ </w:t>
      </w: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с.Анненский Мост</w:t>
      </w: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6D2E2E" w:rsidRDefault="006D2E2E" w:rsidP="007861F2">
      <w:pPr>
        <w:tabs>
          <w:tab w:val="left" w:pos="4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Анненское от 08.04.2011 № 29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2E" w:rsidRDefault="006D2E2E" w:rsidP="0078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2E" w:rsidRDefault="006D2E2E" w:rsidP="00786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постановления администрации сельского поселения Анненское в соответствие с действующим законодательством,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3F2CC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2E" w:rsidRDefault="006D2E2E" w:rsidP="007861F2">
      <w:pPr>
        <w:tabs>
          <w:tab w:val="left" w:pos="3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E2E" w:rsidRPr="00BB50E1" w:rsidRDefault="006D2E2E" w:rsidP="007861F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должностных лиц администрации сельского поселения Анненское, уполномоченных составлять протоколы об 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области», утвержденный постановлением администрации сельского поселения Анненское от 08 апреля 2011 года № 29 «Об утверждении перечня должностных лиц администрации сельского поселения Анненское, уполномоченных составлять протоколы об административных правонарушениях» изменение, изложив графу 3 таблицы в следующей редакции:</w:t>
      </w:r>
    </w:p>
    <w:p w:rsidR="006D2E2E" w:rsidRDefault="006D2E2E" w:rsidP="007861F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6D2E2E" w:rsidRPr="00B22112" w:rsidTr="007861F2">
        <w:tc>
          <w:tcPr>
            <w:tcW w:w="10008" w:type="dxa"/>
          </w:tcPr>
          <w:p w:rsidR="006D2E2E" w:rsidRPr="00422348" w:rsidRDefault="006D2E2E" w:rsidP="0078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Статьи закона Вологодской области от 8 декабря 2010 года № 2429-ОЗ «Об административных правонарушениях в Вологодской области»</w:t>
            </w:r>
          </w:p>
        </w:tc>
      </w:tr>
      <w:tr w:rsidR="006D2E2E" w:rsidRPr="00B22112" w:rsidTr="007861F2">
        <w:trPr>
          <w:trHeight w:val="416"/>
        </w:trPr>
        <w:tc>
          <w:tcPr>
            <w:tcW w:w="10008" w:type="dxa"/>
          </w:tcPr>
          <w:p w:rsidR="006D2E2E" w:rsidRPr="00422348" w:rsidRDefault="006D2E2E" w:rsidP="0078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12">
              <w:rPr>
                <w:rFonts w:ascii="Times New Roman" w:hAnsi="Times New Roman" w:cs="Times New Roman"/>
                <w:sz w:val="28"/>
                <w:szCs w:val="28"/>
              </w:rPr>
              <w:t>1.1, 1.3, 1.4 – 1.7, 1.10 – 1.15, 1.18, 1.19, 3.1(1) – 3.1(12), 3.5, 3.7 – 3.9, 3.11, 4.1, 4.2, 6.1 – 6.4, 6.6, 6.10 (в части неисполнения решения антитеррористической комиссии Вытегорского муниципального района)</w:t>
            </w:r>
          </w:p>
        </w:tc>
      </w:tr>
      <w:tr w:rsidR="006D2E2E" w:rsidRPr="00B22112" w:rsidTr="007861F2">
        <w:trPr>
          <w:trHeight w:val="670"/>
        </w:trPr>
        <w:tc>
          <w:tcPr>
            <w:tcW w:w="10008" w:type="dxa"/>
          </w:tcPr>
          <w:p w:rsidR="006D2E2E" w:rsidRPr="00422348" w:rsidRDefault="006D2E2E" w:rsidP="006E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12">
              <w:rPr>
                <w:rFonts w:ascii="Times New Roman" w:hAnsi="Times New Roman" w:cs="Times New Roman"/>
                <w:sz w:val="28"/>
                <w:szCs w:val="28"/>
              </w:rPr>
              <w:t>1.1, 1.3, 1.4 – 1.7, 1.10 – 1.15, 1.18, 1.19, 3.1(1) – 3.1(12), 3.5, 3.7 – 3.9, 3.11, 4.1, 4.2, 6.1 – 6.4, 6.6, 6.10 (в части неисполнения решения антитеррористической комиссии Вытегорского муниципального района)</w:t>
            </w:r>
          </w:p>
        </w:tc>
      </w:tr>
      <w:tr w:rsidR="006D2E2E" w:rsidRPr="00B22112" w:rsidTr="007861F2">
        <w:trPr>
          <w:trHeight w:val="670"/>
        </w:trPr>
        <w:tc>
          <w:tcPr>
            <w:tcW w:w="10008" w:type="dxa"/>
          </w:tcPr>
          <w:p w:rsidR="006D2E2E" w:rsidRPr="00422348" w:rsidRDefault="006D2E2E" w:rsidP="006E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12">
              <w:rPr>
                <w:rFonts w:ascii="Times New Roman" w:hAnsi="Times New Roman" w:cs="Times New Roman"/>
                <w:sz w:val="28"/>
                <w:szCs w:val="28"/>
              </w:rPr>
              <w:t>1.1, 1.3, 1.4 – 1.7, 1.10 – 1.15, 1.18, 1.19, 3.1(1) – 3.1(12), 3.5, 3.7 – 3.9, 3.11, 4.1, 4.2, 6.1 – 6.4, 6.6, 6.10 (в части неисполнения решения антитеррористической комиссии Вытегорского муниципального района)</w:t>
            </w:r>
          </w:p>
        </w:tc>
      </w:tr>
    </w:tbl>
    <w:p w:rsidR="006D2E2E" w:rsidRPr="00422348" w:rsidRDefault="006D2E2E" w:rsidP="00D63503">
      <w:pPr>
        <w:pStyle w:val="ListParagraph"/>
        <w:spacing w:after="0"/>
        <w:ind w:left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D2E2E" w:rsidRPr="00BB50E1" w:rsidRDefault="006D2E2E" w:rsidP="0035349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D2E2E" w:rsidRDefault="006D2E2E" w:rsidP="00353498">
      <w:pPr>
        <w:spacing w:after="0"/>
        <w:rPr>
          <w:rFonts w:cs="Times New Roman"/>
        </w:rPr>
      </w:pPr>
    </w:p>
    <w:p w:rsidR="006D2E2E" w:rsidRDefault="006D2E2E" w:rsidP="00353498">
      <w:pPr>
        <w:spacing w:after="0"/>
        <w:rPr>
          <w:rFonts w:cs="Times New Roman"/>
        </w:rPr>
      </w:pPr>
    </w:p>
    <w:p w:rsidR="006D2E2E" w:rsidRDefault="006D2E2E" w:rsidP="00353498">
      <w:pPr>
        <w:spacing w:after="0"/>
        <w:rPr>
          <w:rFonts w:cs="Times New Roman"/>
        </w:rPr>
      </w:pPr>
    </w:p>
    <w:p w:rsidR="006D2E2E" w:rsidRPr="007861F2" w:rsidRDefault="006D2E2E" w:rsidP="00786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М.Н.Урванова</w:t>
      </w:r>
    </w:p>
    <w:sectPr w:rsidR="006D2E2E" w:rsidRPr="007861F2" w:rsidSect="007861F2">
      <w:pgSz w:w="11906" w:h="16838"/>
      <w:pgMar w:top="54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6F0D"/>
    <w:multiLevelType w:val="hybridMultilevel"/>
    <w:tmpl w:val="25C20C6A"/>
    <w:lvl w:ilvl="0" w:tplc="8DE2AC5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1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98"/>
    <w:rsid w:val="00015F6F"/>
    <w:rsid w:val="000527B5"/>
    <w:rsid w:val="00070F60"/>
    <w:rsid w:val="000C4808"/>
    <w:rsid w:val="001F62EB"/>
    <w:rsid w:val="002E72AF"/>
    <w:rsid w:val="0030169A"/>
    <w:rsid w:val="003178F8"/>
    <w:rsid w:val="00326BF9"/>
    <w:rsid w:val="00350B5E"/>
    <w:rsid w:val="00353498"/>
    <w:rsid w:val="003920F1"/>
    <w:rsid w:val="003C146A"/>
    <w:rsid w:val="003D2E61"/>
    <w:rsid w:val="003E0901"/>
    <w:rsid w:val="003E41BB"/>
    <w:rsid w:val="003F2CCB"/>
    <w:rsid w:val="00422348"/>
    <w:rsid w:val="004A7995"/>
    <w:rsid w:val="004E40C9"/>
    <w:rsid w:val="0051171C"/>
    <w:rsid w:val="0051578F"/>
    <w:rsid w:val="00521BAC"/>
    <w:rsid w:val="00541444"/>
    <w:rsid w:val="006020CE"/>
    <w:rsid w:val="00611A76"/>
    <w:rsid w:val="006D2E2E"/>
    <w:rsid w:val="006E7E88"/>
    <w:rsid w:val="0075561C"/>
    <w:rsid w:val="00784390"/>
    <w:rsid w:val="007861F2"/>
    <w:rsid w:val="00874E0D"/>
    <w:rsid w:val="009942F8"/>
    <w:rsid w:val="009F089D"/>
    <w:rsid w:val="00A57C20"/>
    <w:rsid w:val="00AE4454"/>
    <w:rsid w:val="00AF413E"/>
    <w:rsid w:val="00B22112"/>
    <w:rsid w:val="00B82C42"/>
    <w:rsid w:val="00B83C2D"/>
    <w:rsid w:val="00BB50E1"/>
    <w:rsid w:val="00CD7F66"/>
    <w:rsid w:val="00CF592B"/>
    <w:rsid w:val="00D031EF"/>
    <w:rsid w:val="00D63503"/>
    <w:rsid w:val="00DA0419"/>
    <w:rsid w:val="00ED1998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9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4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301</Words>
  <Characters>1718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4</cp:revision>
  <dcterms:created xsi:type="dcterms:W3CDTF">2020-02-06T12:29:00Z</dcterms:created>
  <dcterms:modified xsi:type="dcterms:W3CDTF">2020-02-14T08:21:00Z</dcterms:modified>
</cp:coreProperties>
</file>